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E46" w:rsidRDefault="007C5E46" w:rsidP="007C5E46">
      <w:pPr>
        <w:pStyle w:val="a4"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 – средняя общеобразовательная школа №2 г. Орла</w:t>
      </w:r>
    </w:p>
    <w:p w:rsidR="007C5E46" w:rsidRDefault="007C5E46" w:rsidP="007C5E46">
      <w:pPr>
        <w:pStyle w:val="a4"/>
        <w:jc w:val="center"/>
        <w:rPr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rFonts w:eastAsia="Calibri"/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rFonts w:ascii="Calibri" w:hAnsi="Calibri"/>
          <w:sz w:val="28"/>
          <w:szCs w:val="28"/>
        </w:rPr>
      </w:pPr>
    </w:p>
    <w:p w:rsidR="007C5E46" w:rsidRDefault="007C5E46" w:rsidP="007C5E46">
      <w:pPr>
        <w:pStyle w:val="a4"/>
        <w:jc w:val="both"/>
        <w:rPr>
          <w:rFonts w:ascii="Calibri" w:eastAsia="Calibri" w:hAnsi="Calibri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5E46" w:rsidRDefault="007C5E46" w:rsidP="007C5E46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5E46" w:rsidRDefault="007C5E46" w:rsidP="007C5E46">
      <w:pPr>
        <w:pStyle w:val="a4"/>
        <w:jc w:val="both"/>
        <w:rPr>
          <w:rFonts w:ascii="Calibri" w:hAnsi="Calibri"/>
          <w:sz w:val="28"/>
          <w:szCs w:val="28"/>
        </w:rPr>
      </w:pPr>
    </w:p>
    <w:p w:rsidR="007C5E46" w:rsidRDefault="007C5E46" w:rsidP="007C5E46">
      <w:pPr>
        <w:pStyle w:val="a4"/>
        <w:jc w:val="both"/>
        <w:rPr>
          <w:sz w:val="28"/>
          <w:szCs w:val="28"/>
        </w:rPr>
      </w:pPr>
    </w:p>
    <w:p w:rsidR="007C5E46" w:rsidRDefault="007C5E46" w:rsidP="007C5E46">
      <w:pPr>
        <w:pStyle w:val="a4"/>
        <w:jc w:val="both"/>
        <w:rPr>
          <w:sz w:val="28"/>
          <w:szCs w:val="28"/>
        </w:rPr>
      </w:pPr>
    </w:p>
    <w:p w:rsidR="007C5E46" w:rsidRDefault="007C5E46" w:rsidP="007C5E46">
      <w:pPr>
        <w:pStyle w:val="a4"/>
        <w:jc w:val="both"/>
        <w:rPr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КОНТРОЛЬНО-ИЗМЕРИТЕЛЬНЫЕ МАТЕРИАЛЫ</w:t>
      </w: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промежуточной аттестации </w:t>
      </w: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учебному предмету</w:t>
      </w: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РУССКИЙ ЯЗЫК</w:t>
      </w:r>
    </w:p>
    <w:p w:rsidR="007C5E46" w:rsidRDefault="007C5E46" w:rsidP="007C5E46">
      <w:pPr>
        <w:pStyle w:val="a4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10 класс</w:t>
      </w:r>
    </w:p>
    <w:p w:rsidR="007C5E46" w:rsidRDefault="007C5E46" w:rsidP="007C5E46">
      <w:pPr>
        <w:pStyle w:val="a4"/>
        <w:jc w:val="center"/>
        <w:rPr>
          <w:b/>
          <w:sz w:val="28"/>
          <w:szCs w:val="28"/>
        </w:rPr>
      </w:pPr>
    </w:p>
    <w:p w:rsidR="007C5E46" w:rsidRDefault="007C5E46" w:rsidP="007C5E46">
      <w:pPr>
        <w:rPr>
          <w:rFonts w:ascii="Calibri" w:hAnsi="Calibri"/>
          <w:bCs/>
          <w:sz w:val="28"/>
          <w:szCs w:val="28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0B119D" w:rsidRDefault="000B119D" w:rsidP="007C5E46">
      <w:pPr>
        <w:ind w:left="360" w:hanging="360"/>
        <w:jc w:val="center"/>
        <w:rPr>
          <w:b/>
          <w:color w:val="000000"/>
        </w:rPr>
      </w:pPr>
    </w:p>
    <w:p w:rsidR="000B119D" w:rsidRDefault="000B119D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7C5E46" w:rsidRDefault="007C5E46" w:rsidP="007C5E46">
      <w:pPr>
        <w:ind w:left="360" w:hanging="360"/>
        <w:jc w:val="center"/>
        <w:rPr>
          <w:b/>
          <w:color w:val="000000"/>
        </w:rPr>
      </w:pPr>
    </w:p>
    <w:p w:rsidR="009F7F7B" w:rsidRPr="009F7F7B" w:rsidRDefault="007C5E46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>И</w:t>
      </w:r>
      <w:r w:rsidR="009F7F7B"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нструкция по выполнению работы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Работа по русскому языку состоит из Часть 1, содержащей 2</w:t>
      </w:r>
      <w:r w:rsidR="001004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задания.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Среднее время выполнения одного задания 1-2 минуты. Ориентировочное время выполнения контрольной работы – </w:t>
      </w:r>
      <w:r w:rsidR="0010043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90</w:t>
      </w: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минут.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Ответами к заданиям 1–2</w:t>
      </w:r>
      <w:r w:rsidR="0010043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0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являются цифра (число), слово (несколько слов), словосочетание или последовательность цифр (чисел). Ответ запишите в поле ответа на бланке работы.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Желаем успеха!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h.gjdgxs"/>
      <w:bookmarkEnd w:id="0"/>
      <w:r w:rsidRPr="009F7F7B"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  <w:t>Итоговая контрольная  работа по русскому языку в форме ЕГЭ 10 класс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1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Ответами к заданиям 1–</w:t>
      </w:r>
      <w:r w:rsidR="000B119D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20</w:t>
      </w: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являются слово, словосочетание, число или </w:t>
      </w: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последовательность слов, чисел</w:t>
      </w: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Запишите ответ в поле ответа в тексте работы, а затем перенесите в БЛАНК ОТВЕТОВ  справа от номера задания, начиная с первой клеточки, </w:t>
      </w: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без пробелов, запятых и других дополнительных символов</w:t>
      </w:r>
      <w:r w:rsidRPr="009F7F7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 Каждую букву или цифру пишите в отдельной клеточке в соответствии с приведёнными в бланке образцами.</w:t>
      </w:r>
    </w:p>
    <w:p w:rsidR="000B119D" w:rsidRDefault="000B119D" w:rsidP="000B119D">
      <w:pPr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Самостоятельно подберите определительное местоимение, которое должно стоять на месте пропуска в третьем (3) абзаце текста. Запишите это местоимение.</w:t>
      </w:r>
    </w:p>
    <w:p w:rsidR="000B119D" w:rsidRDefault="000B119D" w:rsidP="000B119D">
      <w:pPr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Официальные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правила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баскетбола ФИБА действуют во всех игровых ситуациях, специально не оговорённых в этих Правилах игры 3х3.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Ст. 1. Площадка и мяч.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проводится на баскетбольной площадке 3х3 с одной корзиной.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Стандартная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игровая площадка 3х3 имеет размеры 15 м (ширина) х 11 м (длина). На площадке 3х3 располагаются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элементы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площадки для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классического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баскетбола, включая линию штрафного броска (4.225 м от проекции центра кольца на площадку), дугу – линию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двухочковых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бросков (6.75 м от проекции центра кольца на площадку) и «полукруг над корзиной, в котором не фиксируются фолы столкновения» (1.25 м от проекции центра кольца на площадку). В качестве площадки 3х3 также может использоваться половина площадки для классического баскетбола.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Игры во &lt;…&gt; категориях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проводят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официальным мячом 3х3.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Ст. 2. Команды.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Каждая команда должна состоять из 4 игроков (3 игроков на площадке и 1 запасного).</w:t>
      </w:r>
    </w:p>
    <w:p w:rsidR="000B119D" w:rsidRDefault="000B119D" w:rsidP="000B11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материалам Интернета)</w:t>
      </w:r>
    </w:p>
    <w:p w:rsidR="000B119D" w:rsidRDefault="000B119D" w:rsidP="000B119D">
      <w:pPr>
        <w:pStyle w:val="a6"/>
        <w:spacing w:before="0" w:beforeAutospacing="0" w:after="0" w:afterAutospacing="0"/>
        <w:ind w:right="180"/>
        <w:jc w:val="both"/>
        <w:rPr>
          <w:b/>
        </w:rPr>
      </w:pPr>
      <w:r>
        <w:rPr>
          <w:b/>
        </w:rPr>
        <w:t xml:space="preserve">2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 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1) </w:t>
      </w:r>
      <w:r>
        <w:rPr>
          <w:rStyle w:val="a7"/>
        </w:rPr>
        <w:t>ПРАВИЛО.</w:t>
      </w:r>
      <w:r>
        <w:t xml:space="preserve"> Образ мыслей, норма поведения, обыкновение, привычка. </w:t>
      </w:r>
      <w:r>
        <w:rPr>
          <w:rStyle w:val="a8"/>
        </w:rPr>
        <w:t>Человек строгих правил. Взять себе или положить что-н. за п. Обманывать не в его правилах.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2) </w:t>
      </w:r>
      <w:r>
        <w:rPr>
          <w:rStyle w:val="a7"/>
        </w:rPr>
        <w:t>СТАНДАРТНЫЙ.</w:t>
      </w:r>
      <w:r>
        <w:t xml:space="preserve"> Соответствующий стандарту, типовой. </w:t>
      </w:r>
      <w:r>
        <w:rPr>
          <w:rStyle w:val="a8"/>
        </w:rPr>
        <w:t>Стандартная мебель. Стандартные детали. С. дом.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3) </w:t>
      </w:r>
      <w:r>
        <w:rPr>
          <w:rStyle w:val="a7"/>
        </w:rPr>
        <w:t xml:space="preserve">ЭЛЕМЕНТ. </w:t>
      </w:r>
      <w:r>
        <w:t xml:space="preserve">Составная часть чего-н., компонент. </w:t>
      </w:r>
      <w:r>
        <w:rPr>
          <w:rStyle w:val="a8"/>
        </w:rPr>
        <w:t>Разложить целое на элементы.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4) </w:t>
      </w:r>
      <w:r>
        <w:rPr>
          <w:rStyle w:val="a7"/>
        </w:rPr>
        <w:t xml:space="preserve">КЛАССИЧЕСКИЙ. </w:t>
      </w:r>
      <w:r>
        <w:t>Античный, относящийся к древней греко-римской культуре.</w:t>
      </w:r>
      <w:r>
        <w:rPr>
          <w:rStyle w:val="a8"/>
        </w:rPr>
        <w:t xml:space="preserve"> Классические языки.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5) </w:t>
      </w:r>
      <w:r>
        <w:rPr>
          <w:rStyle w:val="a7"/>
        </w:rPr>
        <w:t xml:space="preserve">ПРОВОДИТЬ. </w:t>
      </w:r>
      <w:r>
        <w:t>Выполнять, осуществлять, производить (какие-н. действия, работу).</w:t>
      </w:r>
      <w:r>
        <w:rPr>
          <w:rStyle w:val="a8"/>
        </w:rPr>
        <w:t xml:space="preserve"> Отлично п. сев. П. заседание.</w:t>
      </w:r>
    </w:p>
    <w:p w:rsidR="000B119D" w:rsidRDefault="000B119D" w:rsidP="000B119D">
      <w:pPr>
        <w:pStyle w:val="a6"/>
        <w:spacing w:before="0" w:beforeAutospacing="0" w:after="0" w:afterAutospacing="0"/>
        <w:ind w:right="180"/>
        <w:jc w:val="both"/>
        <w:rPr>
          <w:b/>
        </w:rPr>
      </w:pPr>
      <w:r>
        <w:rPr>
          <w:b/>
        </w:rPr>
        <w:t>3.Укажите варианты ответов, в которых даны верные характеристики фрагмента текста. Запишите номера ответов.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1) Текст содержит слова и сочетания слов определённой тематической группы (</w:t>
      </w:r>
      <w:r>
        <w:rPr>
          <w:rStyle w:val="a8"/>
        </w:rPr>
        <w:t>игровая площадка, штрафного броска, фолы</w:t>
      </w:r>
      <w:r>
        <w:t>).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2) Использование эпитетов («</w:t>
      </w:r>
      <w:r>
        <w:rPr>
          <w:rStyle w:val="a8"/>
        </w:rPr>
        <w:t>официальные</w:t>
      </w:r>
      <w:r>
        <w:t xml:space="preserve"> правила», «</w:t>
      </w:r>
      <w:r>
        <w:rPr>
          <w:rStyle w:val="a8"/>
        </w:rPr>
        <w:t xml:space="preserve">игровая </w:t>
      </w:r>
      <w:r>
        <w:t>площадка»), метафор (</w:t>
      </w:r>
      <w:r>
        <w:rPr>
          <w:rStyle w:val="a8"/>
        </w:rPr>
        <w:t>располагаются элементы, фиксируются фолы</w:t>
      </w:r>
      <w:r>
        <w:t>) способствует эмоциональности и выразительности выражения.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3) </w:t>
      </w:r>
      <w:proofErr w:type="gramStart"/>
      <w:r>
        <w:t>В</w:t>
      </w:r>
      <w:proofErr w:type="gramEnd"/>
      <w:r>
        <w:t xml:space="preserve"> тексте используются конкретные имена существительные (</w:t>
      </w:r>
      <w:r>
        <w:rPr>
          <w:rStyle w:val="a8"/>
        </w:rPr>
        <w:t>корзина, мяч, кольца</w:t>
      </w:r>
      <w:r>
        <w:t>), глаголы несовершенного вида (</w:t>
      </w:r>
      <w:r>
        <w:rPr>
          <w:rStyle w:val="a8"/>
        </w:rPr>
        <w:t>действуют, проводится, использоваться</w:t>
      </w:r>
      <w:r>
        <w:t>).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lastRenderedPageBreak/>
        <w:t>4) На синтаксическом уровне содержательная точность достигается за счет использования простых предложений и разного типа сложных предложений.</w:t>
      </w:r>
    </w:p>
    <w:p w:rsidR="000B119D" w:rsidRDefault="000B119D" w:rsidP="000B119D">
      <w:pPr>
        <w:pStyle w:val="a6"/>
        <w:spacing w:before="0" w:beforeAutospacing="0" w:after="0" w:afterAutospacing="0"/>
        <w:jc w:val="both"/>
      </w:pPr>
      <w:r>
        <w:t>5) Текст относится к научному стилю, так как основная цель автора – сообщить научную информацию о размере баскетбольной площадки, мяча и составе баскетбольной команды.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969B0"/>
          <w:sz w:val="24"/>
          <w:szCs w:val="24"/>
          <w:lang w:eastAsia="ru-RU"/>
        </w:rPr>
        <w:t>4. 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варианты ответов, в которых верно выделена буква, обозначающая ударный гласный звук. Запишите номера ответов.</w:t>
      </w:r>
    </w:p>
    <w:p w:rsidR="000B119D" w:rsidRDefault="000B119D" w:rsidP="000B11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кровотОчить</w:t>
      </w:r>
      <w:proofErr w:type="spellEnd"/>
    </w:p>
    <w:p w:rsidR="000B119D" w:rsidRDefault="000B119D" w:rsidP="000B11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зАгнутый</w:t>
      </w:r>
      <w:proofErr w:type="spellEnd"/>
    </w:p>
    <w:p w:rsidR="000B119D" w:rsidRDefault="000B119D" w:rsidP="000B11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пОдняв</w:t>
      </w:r>
      <w:proofErr w:type="spellEnd"/>
    </w:p>
    <w:p w:rsidR="000B119D" w:rsidRDefault="000B119D" w:rsidP="000B11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зАсветло</w:t>
      </w:r>
      <w:proofErr w:type="spellEnd"/>
    </w:p>
    <w:p w:rsidR="000B119D" w:rsidRDefault="000B119D" w:rsidP="000B119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ерЕтик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5. 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одном из приведённых ниже предложений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НЕВЕРНО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употреблено выделенное слово. Исправьте лексическую ошибку, подобрав к выделенному слову пароним. Запишите подобранное слово.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 руку попадались стеклянные банки, отбитые у какой-то скульптуры руки и ноги, ласта для подводного плавания, пара солнцезащитных очков, пустой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ДИПЛОМАТ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весь был беспощадно вежливый,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ИРОНИЧЕСКИЙ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строгий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всепонимающий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Поскольку во всех клиниках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ОПЛАТА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только наличными деньгами, я решила снять некоторую сумму.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Он не просто грамотный человек, 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ИСКУСНЫЙ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мастер.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Есть лауреаты журналистских премий, которые за школьный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ДИКТАНТ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получили бы «двойку» за массу грамматических ошибок.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2969B0"/>
          <w:sz w:val="24"/>
          <w:szCs w:val="24"/>
          <w:lang w:eastAsia="ru-RU"/>
        </w:rPr>
        <w:t>6. 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Отредактируйте предложение: исправьте лексическую ошибку,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ИСКЛЮЧИВ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лишнее слово. Выпишите это слово.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необходимо узнать о свободных вакансиях.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7. 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одном из выделенных ниже слов допущена ошибка в образовании формы слова. Исправьте ошибку и запишите слово правильно.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B119D">
          <w:pgSz w:w="11906" w:h="16838"/>
          <w:pgMar w:top="680" w:right="851" w:bottom="624" w:left="624" w:header="709" w:footer="709" w:gutter="0"/>
          <w:cols w:space="720"/>
        </w:sect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Доволен ПЯТИСТАМИ друзьями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Килограмм ЯБЛОК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 УТВЕРЖДЕНИЮ писателя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ЗАТАИ дыхание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ВЕСЕЛЕЕ всех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119D">
          <w:type w:val="continuous"/>
          <w:pgSz w:w="11906" w:h="16838"/>
          <w:pgMar w:top="680" w:right="851" w:bottom="624" w:left="624" w:header="709" w:footer="709" w:gutter="0"/>
          <w:cols w:num="2" w:space="708"/>
        </w:sect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8. 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второго столбца. 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5215"/>
        <w:gridCol w:w="5216"/>
      </w:tblGrid>
      <w:tr w:rsidR="000B119D" w:rsidTr="000B119D">
        <w:trPr>
          <w:tblCellSpacing w:w="15" w:type="dxa"/>
        </w:trPr>
        <w:tc>
          <w:tcPr>
            <w:tcW w:w="2500" w:type="pct"/>
            <w:shd w:val="clear" w:color="auto" w:fill="EFE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119D" w:rsidRDefault="000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ГРАММАТИЧЕСКИЕ ОШИБКИ</w:t>
            </w:r>
          </w:p>
        </w:tc>
        <w:tc>
          <w:tcPr>
            <w:tcW w:w="2500" w:type="pct"/>
            <w:shd w:val="clear" w:color="auto" w:fill="EFEFE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119D" w:rsidRDefault="000B1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ПРЕДЛОЖЕНИЯ </w:t>
            </w:r>
          </w:p>
        </w:tc>
      </w:tr>
      <w:tr w:rsidR="000B119D" w:rsidTr="000B119D">
        <w:trPr>
          <w:tblCellSpacing w:w="15" w:type="dxa"/>
        </w:trPr>
        <w:tc>
          <w:tcPr>
            <w:tcW w:w="2500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B119D" w:rsidRDefault="000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A) нарушение в построении предложения с несогласованным приложением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нарушение связи между подлежащим и сказуемым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неправильное построение предложения с деепричастным оборотом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неправильное употребление падежной формы существительного с предлогом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Д) ошибка в построении предложения с однородными членами</w:t>
            </w:r>
          </w:p>
        </w:tc>
        <w:tc>
          <w:tcPr>
            <w:tcW w:w="25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B119D" w:rsidRDefault="000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Совершенно случайно, благодаря потерянному портсигару, его присутствие было обнаружено.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Я подумал, что, может быть, он занимается бегом, и только что прибежал из стадиона.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3) Все, кто бывали во Флоренции в те годы, помнят на вокзале старую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Бэппу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продавщицу цветов.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Только тот, кто не бывал там, мог желать туда попасть.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Учитель организовал кружок пения и руководил им с большим энтузиазмом.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Этот консул кратко упоминается в романе «Хранителе древностей».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7) Приехав на конечную остановку автобуса в посёлок Восточный, ею были обнаружены две собаки.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8) Работая в штабе, он уже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о замечательных проделках лётчиков, так и партизан.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На экзамене достались Гурьянову "Повести Белкина".</w:t>
            </w:r>
          </w:p>
        </w:tc>
      </w:tr>
    </w:tbl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0B119D" w:rsidRDefault="000B119D" w:rsidP="000B11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9. 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</w:t>
      </w:r>
    </w:p>
    <w:p w:rsidR="000B119D" w:rsidRDefault="000B119D" w:rsidP="000B11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нар..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кание</w:t>
      </w:r>
      <w:proofErr w:type="spellEnd"/>
    </w:p>
    <w:p w:rsidR="000B119D" w:rsidRDefault="000B119D" w:rsidP="000B11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менатор</w:t>
      </w:r>
      <w:proofErr w:type="spellEnd"/>
    </w:p>
    <w:p w:rsidR="000B119D" w:rsidRDefault="000B119D" w:rsidP="000B11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..мать,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ниться</w:t>
      </w:r>
      <w:proofErr w:type="spellEnd"/>
    </w:p>
    <w:p w:rsidR="000B119D" w:rsidRDefault="000B119D" w:rsidP="000B11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няние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релый</w:t>
      </w:r>
      <w:proofErr w:type="spellEnd"/>
    </w:p>
    <w:p w:rsidR="000B119D" w:rsidRDefault="000B119D" w:rsidP="000B119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рация, пол..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(кошку),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гательный</w:t>
      </w:r>
      <w:proofErr w:type="spellEnd"/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10. 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варианты ответов, в которых во всех словах одного ряда пропущена одна и та же буква. Запишите номера ответов. </w:t>
      </w:r>
    </w:p>
    <w:p w:rsidR="000B119D" w:rsidRDefault="000B119D" w:rsidP="000B119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пр..имущество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пр..мудрый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высить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(скорость) </w:t>
      </w:r>
    </w:p>
    <w:p w:rsidR="000B119D" w:rsidRDefault="000B119D" w:rsidP="000B119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ячий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езд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четырех..язычный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зрение,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..мерный </w:t>
      </w:r>
    </w:p>
    <w:p w:rsidR="000B119D" w:rsidRDefault="000B119D" w:rsidP="000B119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пред..ставить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раз..гнаться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пр..язык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подтишка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ни..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вергать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..чур </w:t>
      </w:r>
    </w:p>
    <w:p w:rsidR="000B119D" w:rsidRDefault="000B119D" w:rsidP="000B119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11. 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B119D">
          <w:type w:val="continuous"/>
          <w:pgSz w:w="11906" w:h="16838"/>
          <w:pgMar w:top="680" w:right="851" w:bottom="624" w:left="624" w:header="709" w:footer="709" w:gutter="0"/>
          <w:cols w:space="720"/>
        </w:sectPr>
      </w:pPr>
    </w:p>
    <w:p w:rsidR="000B119D" w:rsidRDefault="000B119D" w:rsidP="000B119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юнош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де..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(культуры) </w:t>
      </w:r>
    </w:p>
    <w:p w:rsidR="000B119D" w:rsidRDefault="000B119D" w:rsidP="000B119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(день), вид..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(газет),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труж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119D">
          <w:type w:val="continuous"/>
          <w:pgSz w:w="11906" w:h="16838"/>
          <w:pgMar w:top="680" w:right="851" w:bottom="624" w:left="624" w:header="709" w:footer="709" w:gutter="0"/>
          <w:cols w:num="2" w:space="708"/>
        </w:sectPr>
      </w:pPr>
    </w:p>
    <w:p w:rsidR="000B119D" w:rsidRDefault="000B119D" w:rsidP="000B11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12. 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варианты ответов, в которых в обоих словах одного ряда пропущена одна и та же буква. Запишите номера ответов.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B119D">
          <w:type w:val="continuous"/>
          <w:pgSz w:w="11906" w:h="16838"/>
          <w:pgMar w:top="680" w:right="851" w:bottom="624" w:left="624" w:header="709" w:footer="709" w:gutter="0"/>
          <w:cols w:space="720"/>
        </w:sectPr>
      </w:pPr>
    </w:p>
    <w:p w:rsidR="000B119D" w:rsidRDefault="000B119D" w:rsidP="000B119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кудахч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размолот..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распева..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преобража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очаровыва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обеспоко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слыш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запомн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sectPr w:rsidR="000B119D">
          <w:type w:val="continuous"/>
          <w:pgSz w:w="11906" w:h="16838"/>
          <w:pgMar w:top="680" w:right="851" w:bottom="624" w:left="624" w:header="709" w:footer="709" w:gutter="0"/>
          <w:cols w:num="2" w:space="708"/>
        </w:sect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lastRenderedPageBreak/>
        <w:t>13. 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варианты ответов, в которых НЕ с выделенным словом пишется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СЛИТНО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Запишите номера ответов.</w:t>
      </w:r>
    </w:p>
    <w:p w:rsidR="000B119D" w:rsidRDefault="000B119D" w:rsidP="000B119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(НЕ)РАЗОБРАВШИСЬ в условиях задачи, я потерял к ней интерес.</w:t>
      </w:r>
    </w:p>
    <w:p w:rsidR="000B119D" w:rsidRDefault="000B119D" w:rsidP="000B119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Передо мной расстилалась совершенно (НЕ)ЗНАКОМАЯ местность.</w:t>
      </w:r>
    </w:p>
    <w:p w:rsidR="000B119D" w:rsidRDefault="000B119D" w:rsidP="000B119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Егора смущала (НЕ)ЛЕПОСТЬ ситуации, в которой он теперь оказался.</w:t>
      </w:r>
    </w:p>
    <w:p w:rsidR="000B119D" w:rsidRDefault="000B119D" w:rsidP="000B119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причудливые ожерелья, кольца и браслеты (НЕ) ТОЛЬКО выполняют декоративную функцию, но и служат оберегами для их владельцев.</w:t>
      </w:r>
    </w:p>
    <w:p w:rsidR="000B119D" w:rsidRDefault="000B119D" w:rsidP="000B119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 тянулись (НЕ)ОСТЫВШИЕ вечерние лучи солнца.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Укажите варианты ответов, в которых все выделенные слова пишутся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СЛИТНО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Запишите номера ответов.</w:t>
      </w:r>
    </w:p>
    <w:p w:rsidR="000B119D" w:rsidRDefault="000B119D" w:rsidP="000B119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(С)НАЧАЛА подумай, (ЗА)ТЕМ ответь.</w:t>
      </w:r>
    </w:p>
    <w:p w:rsidR="000B119D" w:rsidRDefault="000B119D" w:rsidP="000B119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ОДНАКО(Ж) (ПО)НЕМНОГУ чувствовал, что университет нимало не приближает, но лишь отдаляет его от этой жизни, в чем, наверное, и была его высшая прелесть.</w:t>
      </w:r>
    </w:p>
    <w:p w:rsidR="000B119D" w:rsidRDefault="000B119D" w:rsidP="000B119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Настенные часы на кухне ясно и звучно возвестили о (ПОЛУ)НОЧИ,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Козетта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ЧУТЬ(ЧУТЬ) покраснев, как много лет (казалось, всю жизнь) назад, проговорила.</w:t>
      </w:r>
    </w:p>
    <w:p w:rsidR="000B119D" w:rsidRDefault="000B119D" w:rsidP="000B119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резануло доселе неведомой ревностью, ПОТОМУ(ЧТО) не он нашел это волшебное создание и не ему на плечо склонилась (ВО)ВРЕМЯ танца аккуратная головка.</w:t>
      </w:r>
    </w:p>
    <w:p w:rsidR="000B119D" w:rsidRDefault="000B119D" w:rsidP="000B119D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 объявил, что работа (В)СКОРЕ будет готова, примерно через (ПОЛ)ЧАСА.</w:t>
      </w:r>
    </w:p>
    <w:p w:rsidR="000B119D" w:rsidRDefault="000B119D" w:rsidP="000B119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9D" w:rsidRDefault="000B119D" w:rsidP="000B119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 xml:space="preserve"> 15. 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Укажите все цифры, на месте которых пишется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Небольшие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песча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(1)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бугорки на дне, под грудой излома(2)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стволов, были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окаймле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(3)ы светло-си(4)им полукольцом,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(5)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клубами искрящегося золота и чистейшей сини.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Прочитайте текст и выполните задания 16-20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1)Тот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кто видел однажды блокадный этот город, никогда не забудет его улиц, его воздуха, полного шелеста снарядов, странного сочетания войны, которая была не то чтобы рядом, на окраинах, а забиралась внутрь города, и быта – городского быта с очередями, толкучкой, заводской работой.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2)Все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знаменитые петербургские архитектурные ансамбли на месте, так же прекрасны и мосты, и набережные, и дворцы – с той только разницей, что, как точно определил один ленинградец, они теперь не возвышают душу, а отягощают ее своей призрачностью, «обнаружилась в них способность не только принять смертное запустение, но и стать его принадлежностью вместе с знаменитой землей и коробками сгоревших домов».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3)Блокада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уходит вместе с иными событиями в тихие заводи прошлого, куда заглядывают лишь от случая к случаю.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4)Особенность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блокады – она как бы остается поодаль, но рядом, как нечто такое, что следует всегда иметь в виду.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5)Время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времени с ней сопоставляешь и других и самого себя.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6)Трупы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на улицах, в квартирах, они стали частью блокадного пейзажа.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7)Массовость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смерти, обыденность ее рождали чувство бренности человеческой жизни, разрушали смысл любой вещи, любого желания.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8)Человек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открывался в своем несовершенстве, он был унижен физически, он нравственно оказывался уязвим.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9)Сколько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 не выдерживали испытаний, теряли себя!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10)Рослый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этот, красивый человек, умеющий вдумчиво слушать и также вдумчиво произносить только собственное, выношенное, просил не называть его имени.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11)Он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говорил сильно и убежденно не только о себе, но и о других, потому что он употреблял местоимение «мы».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12)Он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считал, что в первую очередь погибали физически слабые по здоровью, по возрасту, затем погибали честные, великодушные, не способные примениться к обстановке, где ожесточение и окаменелость души были необходимым условием выживания: «После блокады мир рисовался мне затаившимся зверем.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13)Я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ведь встретил блокаду одиннадцатилетним.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14)В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таком возрасте трудно противостоять натиску чрезвычайных обстоятельств.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15)Они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навязывали свои критерии и ценности как единственно возможные.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16)Я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подозрителен, ожесточен, несправедлив к людям, как и они ко мне.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17)Глядя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них, я думал: «Да, сейчас вы притворяетесь добрыми, честными, но чуть отними от вас хлеб, тепло, свет – в каких двуногих зверей вы все тогда обратитесь».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18)Именно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первые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послеблокадные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 я совершил несколько сквернейших поступков, до сих пор отягчающих мою совесть.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19)Выздоровление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затянулось почти на десятилетие.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20)Лет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двадцати я чувствовал в себе что-то безнадежно старческое, взирал на мир взглядом надломленного и искушенного человека.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21)Лишь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студенческие годы молодость взяла свое и жажда полезной людям деятельности позволила стряхнуть с себя ипохондрию.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22)Однако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прежняя детская вера в безусловное всесилие и совершенство человека, раздавленная блокадой, уже никогда не возродилась».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Д. Гранину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из высказываний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соответствуют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содержанию текста? Укажите номера ответов. </w:t>
      </w:r>
    </w:p>
    <w:p w:rsidR="000B119D" w:rsidRDefault="000B119D" w:rsidP="000B119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 любого человека отнять хлеб, тепло, свет, он превратится в двуногого зверя. </w:t>
      </w:r>
    </w:p>
    <w:p w:rsidR="000B119D" w:rsidRDefault="000B119D" w:rsidP="000B119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блокады многие люди теряли себя, поскольку не выдерживали испытаний. </w:t>
      </w:r>
    </w:p>
    <w:p w:rsidR="000B119D" w:rsidRDefault="000B119D" w:rsidP="000B119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Тот, кто видел блокадный город, сможет забыть об увиденном только спустя многие годы. </w:t>
      </w:r>
    </w:p>
    <w:p w:rsidR="000B119D" w:rsidRDefault="000B119D" w:rsidP="000B119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блокады лишь архитектурные памятники напоминали о мирном времени. </w:t>
      </w:r>
    </w:p>
    <w:p w:rsidR="000B119D" w:rsidRDefault="000B119D" w:rsidP="000B119D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Людям, на чью долю выпало перенести блокаду, пришлось очень тяжело и в 6 </w:t>
      </w:r>
    </w:p>
    <w:p w:rsidR="000B119D" w:rsidRDefault="000B119D" w:rsidP="000B119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17.  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Какие из перечисленных утверждений являются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верными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 Укажите номера ответов. </w:t>
      </w:r>
    </w:p>
    <w:p w:rsidR="000B119D" w:rsidRDefault="000B119D" w:rsidP="000B119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10 содержит элементы описания. </w:t>
      </w:r>
    </w:p>
    <w:p w:rsidR="000B119D" w:rsidRDefault="000B119D" w:rsidP="000B119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предложениях 18-22 представлено повествование. </w:t>
      </w:r>
    </w:p>
    <w:p w:rsidR="000B119D" w:rsidRDefault="000B119D" w:rsidP="000B119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22 является выводом того, о чем говорится в предложении 21. </w:t>
      </w:r>
    </w:p>
    <w:p w:rsidR="000B119D" w:rsidRDefault="000B119D" w:rsidP="000B119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предложениях 3-5 представлено рассуждение. </w:t>
      </w:r>
    </w:p>
    <w:p w:rsidR="000B119D" w:rsidRDefault="000B119D" w:rsidP="000B119D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14 противопоставлено по содержанию предложению 13.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18.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 предложения 3 выпишите фразеологизм.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19. 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предложений 16–20 найдите такое(-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которое(-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связано(-ы) с предыдущим при помощи личного местоимения и лексического повтора. Напишите номер(а) этого(-их) предложения(-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 </w:t>
      </w:r>
    </w:p>
    <w:p w:rsidR="000B119D" w:rsidRDefault="000B119D" w:rsidP="000B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B119D" w:rsidRDefault="000B119D" w:rsidP="000B119D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0B119D" w:rsidSect="00DB1A9F">
          <w:type w:val="continuous"/>
          <w:pgSz w:w="11906" w:h="16838"/>
          <w:pgMar w:top="680" w:right="851" w:bottom="624" w:left="624" w:header="709" w:footer="709" w:gutter="0"/>
          <w:cols w:space="720"/>
        </w:sectPr>
      </w:pPr>
      <w:r>
        <w:rPr>
          <w:rFonts w:ascii="Times New Roman" w:eastAsia="Times New Roman" w:hAnsi="Times New Roman" w:cs="Times New Roman"/>
          <w:b/>
          <w:bCs/>
          <w:color w:val="2969B0"/>
          <w:sz w:val="24"/>
          <w:szCs w:val="24"/>
          <w:lang w:eastAsia="ru-RU"/>
        </w:rPr>
        <w:t>20. "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Описывая ужасы, которые перенесли люди во время блокады, Д. Гранин использует такие тропы, как (А)___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_( «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сквернейших» в предложении 18, «смертное» в предложении 2, «надломленного» и «искушенного» в предложении 20) и (Б)_____( «окаменелость души» в предложении 12, «заводи прошлого» в предложении 3), что придает речи выразительности.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 такие синтаксические средства, как (В)____ (в предложениях 1,2,10,16) и (Г)______ (в предложениях 11-12) помогают рассказчику наиболее точно передать свои мысли". 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0B119D" w:rsidRDefault="000B119D" w:rsidP="000B119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Список терминов: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метафора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анафора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фразеологизм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сравнение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эпитет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эпифора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ряды однородных членов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 гипербола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9) ирония </w:t>
      </w:r>
    </w:p>
    <w:p w:rsidR="00DB1A9F" w:rsidRDefault="00DB1A9F" w:rsidP="000B119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B1A9F" w:rsidSect="00DB1A9F">
          <w:type w:val="continuous"/>
          <w:pgSz w:w="11906" w:h="16838"/>
          <w:pgMar w:top="680" w:right="851" w:bottom="624" w:left="624" w:header="709" w:footer="709" w:gutter="0"/>
          <w:cols w:space="708"/>
        </w:sectPr>
      </w:pPr>
    </w:p>
    <w:p w:rsidR="00DB1A9F" w:rsidRDefault="00DB1A9F" w:rsidP="000B119D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A9F" w:rsidRDefault="00DB1A9F" w:rsidP="00DB1A9F">
      <w:pPr>
        <w:spacing w:after="0"/>
      </w:pPr>
      <w:r>
        <w:t xml:space="preserve">Ответы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58"/>
        <w:gridCol w:w="2610"/>
      </w:tblGrid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Задание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Ответ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всех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235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13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24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ироничный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свободный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пятьюстами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8 (2 б – 5 цифр, 1б (4,3 цифры)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63728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9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35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13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245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135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235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134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16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25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14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proofErr w:type="spellStart"/>
            <w:r>
              <w:t>отслучаякслучаю</w:t>
            </w:r>
            <w:proofErr w:type="spellEnd"/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19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17</w:t>
            </w:r>
          </w:p>
        </w:tc>
      </w:tr>
      <w:tr w:rsidR="00DB1A9F" w:rsidTr="00DB1A9F"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20 (3б.-4, 2 б.-3, 1б.-2)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A9F" w:rsidRDefault="00DB1A9F">
            <w:r>
              <w:t>5172</w:t>
            </w:r>
          </w:p>
        </w:tc>
      </w:tr>
    </w:tbl>
    <w:p w:rsidR="00DB1A9F" w:rsidRDefault="00DB1A9F" w:rsidP="00DB1A9F">
      <w:pPr>
        <w:spacing w:after="0"/>
        <w:sectPr w:rsidR="00DB1A9F" w:rsidSect="00DB1A9F">
          <w:type w:val="continuous"/>
          <w:pgSz w:w="11906" w:h="16838"/>
          <w:pgMar w:top="680" w:right="851" w:bottom="624" w:left="624" w:header="709" w:footer="709" w:gutter="0"/>
          <w:cols w:space="708"/>
        </w:sectPr>
      </w:pPr>
    </w:p>
    <w:p w:rsidR="000B119D" w:rsidRDefault="000B119D" w:rsidP="000B119D">
      <w:pPr>
        <w:spacing w:after="0"/>
        <w:rPr>
          <w:rFonts w:ascii="Times New Roman" w:hAnsi="Times New Roman" w:cs="Times New Roman"/>
          <w:sz w:val="24"/>
          <w:szCs w:val="24"/>
        </w:rPr>
        <w:sectPr w:rsidR="000B119D">
          <w:type w:val="continuous"/>
          <w:pgSz w:w="11906" w:h="16838"/>
          <w:pgMar w:top="680" w:right="851" w:bottom="624" w:left="624" w:header="709" w:footer="709" w:gutter="0"/>
          <w:cols w:num="3" w:space="708"/>
        </w:sectPr>
      </w:pPr>
    </w:p>
    <w:p w:rsidR="000B119D" w:rsidRDefault="000B119D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9F7F7B" w:rsidRP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СПЕЦИФИКАЦИЯ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итоговой контрольной работы по русскому языку</w:t>
      </w:r>
    </w:p>
    <w:p w:rsid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для учащихся 10 класса МБОУ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- с</w:t>
      </w: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редняя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общеобразовательная 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школа № 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г.Орла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 Назначение контрольной работы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Контрольная итоговая работа проводится в конце учебного года с целью определения уровня освоения обучающимися 10-х классов предметного содержания курса русского языка по программе основной образовательной программы школы и выявления элементов содержания, вызывающих наиболее затруднение.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Документы, определяющие содержание и параметры контрольной работы</w:t>
      </w:r>
    </w:p>
    <w:p w:rsidR="00DB1A9F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 и структура работы определены на базе Федеральный компонент государственного стандарта основного общего образования 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Структура контрольной работы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Работа по русскому языку состоит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 20 заданий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Ответами к заданиям 1–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являются цифра (число), слово (несколько слов), словосочетание или последовательность цифр (чисел). Ответ записывается в поле ответа на бланке работы.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Баллы, полученные обучающимися за выполненные задания, суммируются.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 Время выполнения работы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Ориентировочное время выполнения контрольной работы –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90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минут.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5. Условия проведения контрольной работы, включая дополнительные материалы и оборудование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Строгое соблюдение инструкции по проведению контрольной работы. Дополнительные материалы и оборудование не предусмотрены. Работа рас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читана на обучающихся 10 класса, изучающи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х русский язык по учебнику  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объеме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ч. в неделю.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6. Система оценивания отдельных заданий и работы в целом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верное выполнение каждого задания (кроме заданий </w:t>
      </w:r>
      <w:r w:rsidR="00DB1A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20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 ученик получает по 1 баллу.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неверный ответ или его отсутствие выставляется 0 баллов.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выполнение задания </w:t>
      </w:r>
      <w:r w:rsidR="00DB1A9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может быть выставлено от 0 до 2 баллов. Если верно приведены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цифр, ученик получает 2 балла. Порядок записи цифр в ответе имеет значения.  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Если верно 3 или 4 цифры, ученик получает 1 балл.</w:t>
      </w:r>
    </w:p>
    <w:p w:rsidR="000B119D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выполнение задания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может быть выставлено от 0 до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баллов. </w:t>
      </w:r>
      <w:r w:rsidR="000B119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 четыре верно указанных цифры ученик получает 3 балла, </w:t>
      </w:r>
      <w:r w:rsidR="00E218D7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 верно указанных 3 цифры – 2 балла, за 2 цифры – 1 балл.</w:t>
      </w:r>
    </w:p>
    <w:p w:rsid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Максимальное количество баллов, которые могут получить учащиеся за весь объем контрольной </w:t>
      </w:r>
      <w:r w:rsidR="00DB1A9F"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работы 23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балла.</w:t>
      </w:r>
    </w:p>
    <w:p w:rsidR="00DB1A9F" w:rsidRPr="009F7F7B" w:rsidRDefault="00DB1A9F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86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7"/>
      </w:tblGrid>
      <w:tr w:rsidR="009F7F7B" w:rsidRPr="009F7F7B" w:rsidTr="00E218D7">
        <w:tc>
          <w:tcPr>
            <w:tcW w:w="8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DB1A9F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4af53aecab95e131c455b14042fe715b191b6442"/>
            <w:bookmarkStart w:id="2" w:name="4"/>
            <w:bookmarkEnd w:id="1"/>
            <w:bookmarkEnd w:id="2"/>
            <w:r w:rsidRPr="00DB1A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Шкала перевода баллов в отметку</w:t>
            </w:r>
          </w:p>
        </w:tc>
      </w:tr>
      <w:tr w:rsidR="009F7F7B" w:rsidRPr="009F7F7B" w:rsidTr="00E218D7">
        <w:tc>
          <w:tcPr>
            <w:tcW w:w="8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DB1A9F" w:rsidRDefault="009F7F7B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«5» -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балла</w:t>
            </w:r>
          </w:p>
        </w:tc>
      </w:tr>
      <w:tr w:rsidR="009F7F7B" w:rsidRPr="009F7F7B" w:rsidTr="00E218D7">
        <w:tc>
          <w:tcPr>
            <w:tcW w:w="8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DB1A9F" w:rsidRDefault="009F7F7B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«4» -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баллов</w:t>
            </w:r>
          </w:p>
        </w:tc>
      </w:tr>
      <w:tr w:rsidR="009F7F7B" w:rsidRPr="009F7F7B" w:rsidTr="00E218D7">
        <w:tc>
          <w:tcPr>
            <w:tcW w:w="8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DB1A9F" w:rsidRDefault="009F7F7B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«3» -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–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балла</w:t>
            </w:r>
          </w:p>
        </w:tc>
      </w:tr>
      <w:tr w:rsidR="009F7F7B" w:rsidRPr="009F7F7B" w:rsidTr="00E218D7">
        <w:tc>
          <w:tcPr>
            <w:tcW w:w="8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DB1A9F" w:rsidRDefault="009F7F7B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«2» - </w:t>
            </w:r>
            <w:r w:rsidR="00E218D7"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DB1A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и менее баллов</w:t>
            </w:r>
          </w:p>
        </w:tc>
      </w:tr>
    </w:tbl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7. Распределение</w:t>
      </w:r>
      <w:bookmarkStart w:id="3" w:name="_GoBack"/>
      <w:bookmarkEnd w:id="3"/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заданий контрольной работы по элементам содержания</w:t>
      </w:r>
    </w:p>
    <w:p w:rsidR="009F7F7B" w:rsidRPr="009F7F7B" w:rsidRDefault="009F7F7B" w:rsidP="009F7F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таблице 1 дана информация о структуре, общем числе и типах заданий в вариантах контрольной работы по русскому языку для учащихся 10-х классов.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Таблица 1</w:t>
      </w:r>
    </w:p>
    <w:tbl>
      <w:tblPr>
        <w:tblW w:w="9086" w:type="dxa"/>
        <w:tblInd w:w="1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3"/>
        <w:gridCol w:w="5986"/>
        <w:gridCol w:w="1717"/>
      </w:tblGrid>
      <w:tr w:rsidR="009F7F7B" w:rsidRPr="009F7F7B" w:rsidTr="00E218D7">
        <w:trPr>
          <w:trHeight w:val="680"/>
        </w:trPr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e85cfe3107b41db0af9b09fecedce61dfde8be19"/>
            <w:bookmarkStart w:id="5" w:name="5"/>
            <w:bookmarkEnd w:id="4"/>
            <w:bookmarkEnd w:id="5"/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Обозначение</w:t>
            </w:r>
          </w:p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задания</w:t>
            </w:r>
          </w:p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</w:t>
            </w:r>
            <w:r w:rsidRPr="009F7F7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lang w:eastAsia="ru-RU"/>
              </w:rPr>
              <w:t> </w:t>
            </w: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работе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ind w:left="59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Проверяемые</w:t>
            </w:r>
          </w:p>
          <w:p w:rsidR="009F7F7B" w:rsidRPr="009F7F7B" w:rsidRDefault="009F7F7B" w:rsidP="009F7F7B">
            <w:pPr>
              <w:spacing w:after="0" w:line="240" w:lineRule="auto"/>
              <w:ind w:left="2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элементы содержания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Максимальный</w:t>
            </w:r>
          </w:p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балл за</w:t>
            </w:r>
          </w:p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выполнение задания</w:t>
            </w:r>
          </w:p>
        </w:tc>
      </w:tr>
      <w:tr w:rsidR="00E218D7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DB1A9F" w:rsidRDefault="00DB1A9F" w:rsidP="00DB1A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A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Логико-смысловые отношения между предложениями (фрагментами) текста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E218D7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E218D7" w:rsidRPr="009F7F7B" w:rsidRDefault="00E218D7" w:rsidP="00E218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слова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E218D7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Информационная обработка письменных текстов различных стилей и жанров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E218D7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218D7" w:rsidRPr="009F7F7B" w:rsidRDefault="00E218D7" w:rsidP="00E218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Орфоэпические нормы (постановка ударения)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E218D7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Лексические нормы (употребление слова в соответствии с точным лексическим значением и требованием лексической</w:t>
            </w:r>
            <w:r w:rsidRPr="009F7F7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сочетаемости)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E218D7" w:rsidRPr="009F7F7B" w:rsidRDefault="00E218D7" w:rsidP="00E218D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Лексические нормы (употребление слова в соответствии с точным лексическим значением и требованием лексической</w:t>
            </w:r>
            <w:r w:rsidRPr="009F7F7B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сочетаемости)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Морфологические нормы (образование форм слова)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8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Синтаксические нормы согласования Нормы управления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DB1A9F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корней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10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приставок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11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суффиксов различных частей речи (кроме -Н-/-НН-)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12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личных окончаний глаголов и суффиксов причастий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13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НЕ и НИ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Слитное, дефисное, раздельное написание слов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15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-Н- и -НН-в различных частях речи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16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17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Функционально-смысловые типы речи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18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Лексическое значение слова. Синонимы. Антонимы. Омонимы. Фразеологические обороты. Группы слов по происхождению и употреблению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19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связи предложений в тексте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DB1A9F" w:rsidRPr="009F7F7B" w:rsidTr="00DB1A9F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20</w:t>
            </w: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DB1A9F" w:rsidRPr="009F7F7B" w:rsidRDefault="00DB1A9F" w:rsidP="00DB1A9F">
            <w:pPr>
              <w:spacing w:after="0" w:line="0" w:lineRule="atLeast"/>
              <w:ind w:left="4" w:hanging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Речь. Языковые средства выразительности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DB1A9F" w:rsidRPr="009F7F7B" w:rsidTr="00E218D7">
        <w:tc>
          <w:tcPr>
            <w:tcW w:w="1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5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0" w:lineRule="atLeast"/>
              <w:ind w:left="4" w:hanging="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Максимальное </w:t>
            </w: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баллов за всю к/р 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  <w:tc>
          <w:tcPr>
            <w:tcW w:w="1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B1A9F" w:rsidRPr="009F7F7B" w:rsidRDefault="00DB1A9F" w:rsidP="00DB1A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8. Перечень требований к уровню подготовки, проверяемому на контрольной работе по русскому языку</w:t>
      </w:r>
    </w:p>
    <w:p w:rsidR="009F7F7B" w:rsidRPr="009F7F7B" w:rsidRDefault="009F7F7B" w:rsidP="009F7F7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Таблица 2</w:t>
      </w:r>
    </w:p>
    <w:tbl>
      <w:tblPr>
        <w:tblW w:w="10166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5"/>
        <w:gridCol w:w="5018"/>
        <w:gridCol w:w="3243"/>
      </w:tblGrid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fad2157b8d4f398812d8f04eaec8b3336f3ac394"/>
            <w:bookmarkStart w:id="7" w:name="6"/>
            <w:bookmarkEnd w:id="6"/>
            <w:bookmarkEnd w:id="7"/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Умения, проверяемые на контрольной работе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стандарта среднего (полного)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 по русскому языку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Различные виды анализа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различные виды анализа языковых единиц, языковых явлений и фактов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речевой самоконтроль;</w:t>
            </w:r>
          </w:p>
          <w:p w:rsidR="009F7F7B" w:rsidRPr="009F7F7B" w:rsidRDefault="009F7F7B" w:rsidP="009F7F7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письменные высказывания с точки зрения языкового оформления, эффективности достижения поставленных коммуникативных задач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Разграничивать варианты норм, преднамеренные и непреднамеренные нарушения языковых норм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лингвистический анализ учебно-научных, деловых, публицистических, разговорных и художественных текстов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 взаимосвязь фактов языка и истории, языка и культуры русского и других народов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основные виды чтения (ознакомительно-изучающее, ознакомительно-реферативное и др.) в</w:t>
            </w:r>
          </w:p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зависимости от коммуникативной задачи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  <w:tr w:rsidR="009F7F7B" w:rsidRPr="009F7F7B" w:rsidTr="009F7F7B">
        <w:tc>
          <w:tcPr>
            <w:tcW w:w="2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основными приёмами информационной переработки письменного текста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7F7B" w:rsidRPr="009F7F7B" w:rsidRDefault="009F7F7B" w:rsidP="009F7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  <w:p w:rsidR="009F7F7B" w:rsidRPr="009F7F7B" w:rsidRDefault="009F7F7B" w:rsidP="009F7F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F7F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Профильный</w:t>
            </w:r>
          </w:p>
        </w:tc>
      </w:tr>
    </w:tbl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ячейке таблицы, описывающей содержание государственного образовательного стандарта профильного уровня, указываются только те элементы, которые не дублируются в стандартах основного общего образования и базового уровня среднего образования.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Примечание. 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итоговой контрольной работе, выполняемой обучающимися, может проверяться только часть элементов содержания и умений, перечисленных в вышеприведенных таблицах.</w:t>
      </w:r>
    </w:p>
    <w:p w:rsidR="009F7F7B" w:rsidRPr="009F7F7B" w:rsidRDefault="009F7F7B" w:rsidP="009F7F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F7F7B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9. Условия проверки работы.     </w:t>
      </w:r>
      <w:r w:rsidRPr="009F7F7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Контрольная работа проверяется учителем, работающим в данном классе.</w:t>
      </w:r>
    </w:p>
    <w:p w:rsidR="00482D4A" w:rsidRDefault="00482D4A"/>
    <w:p w:rsidR="009F7F7B" w:rsidRDefault="009F7F7B"/>
    <w:sectPr w:rsidR="009F7F7B" w:rsidSect="00482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59B7"/>
    <w:multiLevelType w:val="multilevel"/>
    <w:tmpl w:val="0FC41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376DF2"/>
    <w:multiLevelType w:val="multilevel"/>
    <w:tmpl w:val="544C3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6E7E70"/>
    <w:multiLevelType w:val="multilevel"/>
    <w:tmpl w:val="AC12E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5A61ED"/>
    <w:multiLevelType w:val="multilevel"/>
    <w:tmpl w:val="F5263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A14FDE"/>
    <w:multiLevelType w:val="multilevel"/>
    <w:tmpl w:val="5F82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90459D5"/>
    <w:multiLevelType w:val="multilevel"/>
    <w:tmpl w:val="2822F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E8B09DC"/>
    <w:multiLevelType w:val="multilevel"/>
    <w:tmpl w:val="FAC85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31E2751"/>
    <w:multiLevelType w:val="multilevel"/>
    <w:tmpl w:val="11100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AC779BC"/>
    <w:multiLevelType w:val="multilevel"/>
    <w:tmpl w:val="00BA4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F7B"/>
    <w:rsid w:val="000B119D"/>
    <w:rsid w:val="00100431"/>
    <w:rsid w:val="002E0E14"/>
    <w:rsid w:val="00441554"/>
    <w:rsid w:val="00482D4A"/>
    <w:rsid w:val="007C5E46"/>
    <w:rsid w:val="007F60D9"/>
    <w:rsid w:val="008E6B8F"/>
    <w:rsid w:val="009745FC"/>
    <w:rsid w:val="009F7F7B"/>
    <w:rsid w:val="00B3783F"/>
    <w:rsid w:val="00DB1A9F"/>
    <w:rsid w:val="00DD3C21"/>
    <w:rsid w:val="00E2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F07A0"/>
  <w15:docId w15:val="{2BAC3E39-4092-4AB8-8522-3CA6A329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6">
    <w:name w:val="c36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9F7F7B"/>
  </w:style>
  <w:style w:type="paragraph" w:customStyle="1" w:styleId="c46">
    <w:name w:val="c46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0">
    <w:name w:val="c70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9F7F7B"/>
  </w:style>
  <w:style w:type="paragraph" w:customStyle="1" w:styleId="c45">
    <w:name w:val="c45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9F7F7B"/>
  </w:style>
  <w:style w:type="character" w:customStyle="1" w:styleId="c19">
    <w:name w:val="c19"/>
    <w:basedOn w:val="a0"/>
    <w:rsid w:val="009F7F7B"/>
  </w:style>
  <w:style w:type="paragraph" w:customStyle="1" w:styleId="c61">
    <w:name w:val="c61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9F7F7B"/>
  </w:style>
  <w:style w:type="character" w:customStyle="1" w:styleId="c12">
    <w:name w:val="c12"/>
    <w:basedOn w:val="a0"/>
    <w:rsid w:val="009F7F7B"/>
  </w:style>
  <w:style w:type="character" w:customStyle="1" w:styleId="c48">
    <w:name w:val="c48"/>
    <w:basedOn w:val="a0"/>
    <w:rsid w:val="009F7F7B"/>
  </w:style>
  <w:style w:type="paragraph" w:customStyle="1" w:styleId="c6">
    <w:name w:val="c6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F7F7B"/>
  </w:style>
  <w:style w:type="character" w:customStyle="1" w:styleId="c23">
    <w:name w:val="c23"/>
    <w:basedOn w:val="a0"/>
    <w:rsid w:val="009F7F7B"/>
  </w:style>
  <w:style w:type="character" w:customStyle="1" w:styleId="c1">
    <w:name w:val="c1"/>
    <w:basedOn w:val="a0"/>
    <w:rsid w:val="009F7F7B"/>
  </w:style>
  <w:style w:type="paragraph" w:customStyle="1" w:styleId="c17">
    <w:name w:val="c17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F7F7B"/>
  </w:style>
  <w:style w:type="paragraph" w:customStyle="1" w:styleId="c47">
    <w:name w:val="c47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1">
    <w:name w:val="c41"/>
    <w:basedOn w:val="a0"/>
    <w:rsid w:val="009F7F7B"/>
  </w:style>
  <w:style w:type="character" w:customStyle="1" w:styleId="c10">
    <w:name w:val="c10"/>
    <w:basedOn w:val="a0"/>
    <w:rsid w:val="009F7F7B"/>
  </w:style>
  <w:style w:type="paragraph" w:customStyle="1" w:styleId="c62">
    <w:name w:val="c62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3">
    <w:name w:val="c43"/>
    <w:basedOn w:val="a0"/>
    <w:rsid w:val="009F7F7B"/>
  </w:style>
  <w:style w:type="character" w:customStyle="1" w:styleId="c13">
    <w:name w:val="c13"/>
    <w:basedOn w:val="a0"/>
    <w:rsid w:val="009F7F7B"/>
  </w:style>
  <w:style w:type="character" w:customStyle="1" w:styleId="c3">
    <w:name w:val="c3"/>
    <w:basedOn w:val="a0"/>
    <w:rsid w:val="009F7F7B"/>
  </w:style>
  <w:style w:type="paragraph" w:customStyle="1" w:styleId="c22">
    <w:name w:val="c22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9F7F7B"/>
  </w:style>
  <w:style w:type="paragraph" w:customStyle="1" w:styleId="c49">
    <w:name w:val="c49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F7F7B"/>
  </w:style>
  <w:style w:type="paragraph" w:customStyle="1" w:styleId="c4">
    <w:name w:val="c4"/>
    <w:basedOn w:val="a"/>
    <w:rsid w:val="009F7F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2E0E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qFormat/>
    <w:rsid w:val="007C5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7C5E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B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0B119D"/>
    <w:rPr>
      <w:b/>
      <w:bCs/>
    </w:rPr>
  </w:style>
  <w:style w:type="character" w:styleId="a8">
    <w:name w:val="Emphasis"/>
    <w:basedOn w:val="a0"/>
    <w:uiPriority w:val="20"/>
    <w:qFormat/>
    <w:rsid w:val="000B119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BFA2D-15F8-4EBF-9C17-EE671325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9</Pages>
  <Words>2960</Words>
  <Characters>16873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Маргарита Коростякова</cp:lastModifiedBy>
  <cp:revision>9</cp:revision>
  <dcterms:created xsi:type="dcterms:W3CDTF">2022-02-15T06:03:00Z</dcterms:created>
  <dcterms:modified xsi:type="dcterms:W3CDTF">2024-06-13T08:04:00Z</dcterms:modified>
</cp:coreProperties>
</file>